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D889D">
      <w:pPr>
        <w:spacing w:after="156" w:afterLines="50"/>
        <w:ind w:right="-183" w:rightChars="-87"/>
        <w:jc w:val="center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2026年</w:t>
      </w:r>
      <w:r>
        <w:rPr>
          <w:rFonts w:hint="eastAsia" w:ascii="黑体" w:hAnsi="黑体" w:eastAsia="黑体"/>
          <w:b/>
          <w:sz w:val="24"/>
          <w:szCs w:val="24"/>
        </w:rPr>
        <w:t>《国企》</w:t>
      </w:r>
      <w:r>
        <w:rPr>
          <w:rFonts w:ascii="黑体" w:hAnsi="黑体" w:eastAsia="黑体"/>
          <w:b/>
          <w:bCs/>
          <w:sz w:val="24"/>
          <w:szCs w:val="24"/>
        </w:rPr>
        <w:t>杂志征订单</w:t>
      </w:r>
    </w:p>
    <w:tbl>
      <w:tblPr>
        <w:tblStyle w:val="4"/>
        <w:tblW w:w="9504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524"/>
        <w:gridCol w:w="168"/>
        <w:gridCol w:w="1260"/>
        <w:gridCol w:w="1429"/>
        <w:gridCol w:w="141"/>
        <w:gridCol w:w="993"/>
        <w:gridCol w:w="2130"/>
      </w:tblGrid>
      <w:tr w14:paraId="212D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859" w:type="dxa"/>
            <w:noWrap w:val="0"/>
            <w:vAlign w:val="top"/>
          </w:tcPr>
          <w:p w14:paraId="3384CBC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订阅单位全称</w:t>
            </w:r>
          </w:p>
        </w:tc>
        <w:tc>
          <w:tcPr>
            <w:tcW w:w="4522" w:type="dxa"/>
            <w:gridSpan w:val="5"/>
            <w:noWrap w:val="0"/>
            <w:vAlign w:val="top"/>
          </w:tcPr>
          <w:p w14:paraId="2ACC9CF3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7203E0A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</w:t>
            </w:r>
          </w:p>
        </w:tc>
        <w:tc>
          <w:tcPr>
            <w:tcW w:w="2130" w:type="dxa"/>
            <w:noWrap w:val="0"/>
            <w:vAlign w:val="top"/>
          </w:tcPr>
          <w:p w14:paraId="58BD199C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8A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59" w:type="dxa"/>
            <w:noWrap w:val="0"/>
            <w:vAlign w:val="top"/>
          </w:tcPr>
          <w:p w14:paraId="2630160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政 编 码</w:t>
            </w:r>
          </w:p>
        </w:tc>
        <w:tc>
          <w:tcPr>
            <w:tcW w:w="1524" w:type="dxa"/>
            <w:noWrap w:val="0"/>
            <w:vAlign w:val="top"/>
          </w:tcPr>
          <w:p w14:paraId="469BBF7B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8" w:type="dxa"/>
            <w:gridSpan w:val="4"/>
            <w:noWrap w:val="0"/>
            <w:vAlign w:val="top"/>
          </w:tcPr>
          <w:p w14:paraId="028AF44A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联系电话（经办人手机号）</w:t>
            </w:r>
          </w:p>
        </w:tc>
        <w:tc>
          <w:tcPr>
            <w:tcW w:w="3123" w:type="dxa"/>
            <w:gridSpan w:val="2"/>
            <w:noWrap w:val="0"/>
            <w:vAlign w:val="top"/>
          </w:tcPr>
          <w:p w14:paraId="181FC1F5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C7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1859" w:type="dxa"/>
            <w:noWrap w:val="0"/>
            <w:vAlign w:val="center"/>
          </w:tcPr>
          <w:p w14:paraId="6D7E3A49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开票信息</w:t>
            </w:r>
          </w:p>
          <w:p w14:paraId="67690EE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5" w:type="dxa"/>
            <w:gridSpan w:val="7"/>
            <w:noWrap w:val="0"/>
            <w:vAlign w:val="top"/>
          </w:tcPr>
          <w:p w14:paraId="4D6B9FE6">
            <w:pPr>
              <w:snapToGrid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开票信息：（请选择：增值税普通票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增值税专票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0FDC172A">
            <w:pPr>
              <w:snapToGrid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eastAsia="仿宋"/>
                <w:sz w:val="24"/>
                <w:szCs w:val="24"/>
              </w:rPr>
              <w:t>企业名称：</w:t>
            </w:r>
          </w:p>
          <w:p w14:paraId="459F9C29">
            <w:pPr>
              <w:snapToGrid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纳税人识别号：</w:t>
            </w:r>
          </w:p>
          <w:p w14:paraId="4531988F">
            <w:pPr>
              <w:snapToGrid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单位地址、电话：</w:t>
            </w:r>
          </w:p>
          <w:p w14:paraId="3A291F5E">
            <w:pPr>
              <w:snapToGrid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开户银行、账号：</w:t>
            </w:r>
            <w:bookmarkEnd w:id="0"/>
            <w:bookmarkEnd w:id="1"/>
          </w:p>
          <w:p w14:paraId="4C95A160">
            <w:pPr>
              <w:snapToGrid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增值税普通票如需开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电子发票请填写邮箱：</w:t>
            </w:r>
          </w:p>
        </w:tc>
      </w:tr>
      <w:tr w14:paraId="1919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59" w:type="dxa"/>
            <w:noWrap w:val="0"/>
            <w:vAlign w:val="center"/>
          </w:tcPr>
          <w:p w14:paraId="447DA0E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寄刊地址</w:t>
            </w:r>
          </w:p>
          <w:p w14:paraId="23FE4EB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姓名/电话</w:t>
            </w:r>
          </w:p>
        </w:tc>
        <w:tc>
          <w:tcPr>
            <w:tcW w:w="7645" w:type="dxa"/>
            <w:gridSpan w:val="7"/>
            <w:noWrap w:val="0"/>
            <w:vAlign w:val="top"/>
          </w:tcPr>
          <w:p w14:paraId="2D21EC73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12EED6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3A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859" w:type="dxa"/>
            <w:noWrap w:val="0"/>
            <w:vAlign w:val="center"/>
          </w:tcPr>
          <w:p w14:paraId="56CACF0C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订阅内容</w:t>
            </w:r>
          </w:p>
        </w:tc>
        <w:tc>
          <w:tcPr>
            <w:tcW w:w="7645" w:type="dxa"/>
            <w:gridSpan w:val="7"/>
            <w:noWrap w:val="0"/>
            <w:vAlign w:val="top"/>
          </w:tcPr>
          <w:p w14:paraId="144DEFB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国务院国资委支持创办的全国党建研究会国企专委会指定会刊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>《国企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》杂志（国企网）是国企党建与企业管理兼顾的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>上半月刊+下半月刊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。以征订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1份为例，订户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全年合计可收到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24本 征订费: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>480.00元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整。</w:t>
            </w:r>
          </w:p>
          <w:p w14:paraId="512FB920">
            <w:pPr>
              <w:numPr>
                <w:ilvl w:val="0"/>
                <w:numId w:val="0"/>
              </w:numPr>
              <w:ind w:left="241" w:leftChars="0" w:hanging="241" w:hanging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凡订户均可优先成为由《国企》杂志融媒浙江作为发起单位之一“共建融媒党建圆桌会”会员、轮值会长、会长单位（协议文本另发）。</w:t>
            </w:r>
          </w:p>
        </w:tc>
      </w:tr>
      <w:tr w14:paraId="6328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59" w:type="dxa"/>
            <w:noWrap w:val="0"/>
            <w:vAlign w:val="center"/>
          </w:tcPr>
          <w:p w14:paraId="05D9AD2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订阅份数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24ECAA4D">
            <w:pPr>
              <w:spacing w:line="500" w:lineRule="exac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共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份</w:t>
            </w:r>
          </w:p>
        </w:tc>
        <w:tc>
          <w:tcPr>
            <w:tcW w:w="1260" w:type="dxa"/>
            <w:noWrap w:val="0"/>
            <w:vAlign w:val="center"/>
          </w:tcPr>
          <w:p w14:paraId="194F8AD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合计金额</w:t>
            </w:r>
          </w:p>
        </w:tc>
        <w:tc>
          <w:tcPr>
            <w:tcW w:w="1429" w:type="dxa"/>
            <w:noWrap w:val="0"/>
            <w:vAlign w:val="center"/>
          </w:tcPr>
          <w:p w14:paraId="6293670E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￥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元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 w14:paraId="5A334F3F">
            <w:pPr>
              <w:wordWrap w:val="0"/>
              <w:spacing w:line="500" w:lineRule="exact"/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年1月至202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</w:p>
        </w:tc>
      </w:tr>
      <w:tr w14:paraId="0392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1859" w:type="dxa"/>
            <w:noWrap w:val="0"/>
            <w:vAlign w:val="center"/>
          </w:tcPr>
          <w:p w14:paraId="38CC574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 xml:space="preserve">挂号邮寄费 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508721A0">
            <w:pPr>
              <w:spacing w:line="500" w:lineRule="exact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36元/年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3套以上72元/年</w:t>
            </w:r>
          </w:p>
        </w:tc>
        <w:tc>
          <w:tcPr>
            <w:tcW w:w="5953" w:type="dxa"/>
            <w:gridSpan w:val="5"/>
            <w:noWrap w:val="0"/>
            <w:vAlign w:val="top"/>
          </w:tcPr>
          <w:p w14:paraId="0CF41F22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挂号邮寄,有单号可查询。挂号费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与订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刊费一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入征订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发票。</w:t>
            </w:r>
          </w:p>
          <w:p w14:paraId="24D9A69C">
            <w:pPr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08FA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3551" w:type="dxa"/>
            <w:gridSpan w:val="3"/>
            <w:noWrap w:val="0"/>
            <w:vAlign w:val="center"/>
          </w:tcPr>
          <w:p w14:paraId="6DDDBAD7">
            <w:pPr>
              <w:wordWrap w:val="0"/>
              <w:spacing w:line="500" w:lineRule="exact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总合计金额（含挂号费）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2A0A3A24">
            <w:pPr>
              <w:wordWrap w:val="0"/>
              <w:spacing w:line="500" w:lineRule="exact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共￥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元</w:t>
            </w:r>
          </w:p>
        </w:tc>
      </w:tr>
      <w:tr w14:paraId="2E46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</w:trPr>
        <w:tc>
          <w:tcPr>
            <w:tcW w:w="9504" w:type="dxa"/>
            <w:gridSpan w:val="8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1147" w:tblpY="2"/>
              <w:tblOverlap w:val="never"/>
              <w:tblW w:w="97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8"/>
              <w:gridCol w:w="7655"/>
              <w:gridCol w:w="240"/>
            </w:tblGrid>
            <w:tr w14:paraId="60D6FA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15" w:hRule="atLeast"/>
              </w:trPr>
              <w:tc>
                <w:tcPr>
                  <w:tcW w:w="1828" w:type="dxa"/>
                  <w:tcBorders>
                    <w:top w:val="nil"/>
                    <w:left w:val="nil"/>
                    <w:right w:val="single" w:color="auto" w:sz="4" w:space="0"/>
                  </w:tcBorders>
                  <w:noWrap w:val="0"/>
                  <w:vAlign w:val="center"/>
                </w:tcPr>
                <w:p w14:paraId="45941293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银行汇款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 w14:paraId="04ADE7EB">
                  <w:pPr>
                    <w:rPr>
                      <w:rFonts w:hint="default" w:ascii="仿宋_GB2312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仿宋_GB2312" w:eastAsia="仿宋_GB2312"/>
                      <w:sz w:val="24"/>
                      <w:szCs w:val="24"/>
                    </w:rPr>
                    <w:t>开户名称：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eastAsia="zh-CN"/>
                    </w:rPr>
                    <w:t>红色好故事（杭州）文化传媒有限公司</w:t>
                  </w:r>
                </w:p>
                <w:p w14:paraId="7DD3498B">
                  <w:pPr>
                    <w:rPr>
                      <w:rFonts w:hint="eastAsia" w:ascii="仿宋_GB2312" w:eastAsia="仿宋_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仿宋_GB2312" w:eastAsia="仿宋_GB2312"/>
                      <w:sz w:val="24"/>
                      <w:szCs w:val="24"/>
                    </w:rPr>
                    <w:t>开户行：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eastAsia="zh-CN"/>
                    </w:rPr>
                    <w:t>兴业</w:t>
                  </w:r>
                  <w:r>
                    <w:rPr>
                      <w:rFonts w:ascii="仿宋_GB2312" w:eastAsia="仿宋_GB2312"/>
                      <w:sz w:val="24"/>
                      <w:szCs w:val="24"/>
                    </w:rPr>
                    <w:t>银行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eastAsia="zh-CN"/>
                    </w:rPr>
                    <w:t>股份有限公司杭州上城支行</w:t>
                  </w:r>
                </w:p>
                <w:p w14:paraId="757007D4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ascii="仿宋_GB2312" w:eastAsia="仿宋_GB2312"/>
                      <w:sz w:val="24"/>
                      <w:szCs w:val="24"/>
                    </w:rPr>
                    <w:t xml:space="preserve">账 </w:t>
                  </w:r>
                  <w:r>
                    <w:rPr>
                      <w:rFonts w:hint="default" w:ascii="仿宋_GB2312" w:eastAsia="仿宋_GB23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_GB2312" w:eastAsia="仿宋_GB2312"/>
                      <w:sz w:val="24"/>
                      <w:szCs w:val="24"/>
                    </w:rPr>
                    <w:t>号：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356960100100257168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right w:val="nil"/>
                  </w:tcBorders>
                  <w:noWrap w:val="0"/>
                  <w:vAlign w:val="center"/>
                </w:tcPr>
                <w:p w14:paraId="0A28F015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 w14:paraId="055012C3">
            <w:pP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eastAsia="zh-CN"/>
              </w:rPr>
              <w:t>《国企》杂志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融媒浙江办公室 阮老师0571-86915636.13958079559.</w:t>
            </w:r>
          </w:p>
          <w:p w14:paraId="79EFBF3A">
            <w:pPr>
              <w:ind w:firstLine="4320" w:firstLineChars="1800"/>
              <w:rPr>
                <w:rFonts w:hint="default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江 风老师0571-87091956.13968173596.</w:t>
            </w:r>
          </w:p>
          <w:p w14:paraId="059C1409">
            <w:pP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123950" cy="1123950"/>
                  <wp:effectExtent l="0" t="0" r="3810" b="3810"/>
                  <wp:docPr id="1" name="图片 1" descr="微信图片_20231016144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0161446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54D31">
            <w:pPr>
              <w:rPr>
                <w:rFonts w:hint="default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也可以微信扫码联系。</w:t>
            </w: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  <w:t>请将填好的电子版的征订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单（文件名改贵企业名称）和汇款凭证载频或拍照后直接回传至：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instrText xml:space="preserve"> HYPERLINK "mailto:1273211614@qq.com" </w:instrTex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1273211614@qq.com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或微信即可。</w:t>
            </w:r>
          </w:p>
        </w:tc>
      </w:tr>
    </w:tbl>
    <w:p w14:paraId="5D45C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jgzNTFhNTQ5ZTBmNzE3Yzc0ZWJkYzVmYjhmYjMifQ=="/>
  </w:docVars>
  <w:rsids>
    <w:rsidRoot w:val="72A77C4D"/>
    <w:rsid w:val="01F61C61"/>
    <w:rsid w:val="0DC44B58"/>
    <w:rsid w:val="0FBD5575"/>
    <w:rsid w:val="10D46C75"/>
    <w:rsid w:val="10D64689"/>
    <w:rsid w:val="24A23C3A"/>
    <w:rsid w:val="2B4F0E68"/>
    <w:rsid w:val="2D616779"/>
    <w:rsid w:val="2DCD7871"/>
    <w:rsid w:val="2FFF5FB6"/>
    <w:rsid w:val="34F63C34"/>
    <w:rsid w:val="55545149"/>
    <w:rsid w:val="57F347A6"/>
    <w:rsid w:val="60BB1E03"/>
    <w:rsid w:val="6344708E"/>
    <w:rsid w:val="72A77C4D"/>
    <w:rsid w:val="78F01FB8"/>
    <w:rsid w:val="7F3631CB"/>
    <w:rsid w:val="7F5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560</Characters>
  <Lines>0</Lines>
  <Paragraphs>0</Paragraphs>
  <TotalTime>30</TotalTime>
  <ScaleCrop>false</ScaleCrop>
  <LinksUpToDate>false</LinksUpToDate>
  <CharactersWithSpaces>616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2023-04-27T07:28:00Z</dcterms:created>
  <dc:creator>　源源</dc:creator>
  <cp:lastModifiedBy>蒋鑫富</cp:lastModifiedBy>
  <dcterms:modified xsi:type="dcterms:W3CDTF">2025-10-20T06:51:22Z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9BB6EA02C9964B66BEE2BF1C551D9068_13</vt:lpwstr>
  </property>
  <property fmtid="{D5CDD505-2E9C-101B-9397-08002B2CF9AE}" pid="4" name="KSOTemplateDocerSaveRecord">
    <vt:lpwstr>eyJoZGlkIjoiMTIyY2Y5ZjM0MTViZDU5OGFiNjQwY2RlMGY4YTU3YmEiLCJ1c2VySWQiOiI2NDc1NzIxNjEifQ==</vt:lpwstr>
  </property>
</Properties>
</file>